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1EDF08D7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66E48" w:rsidRPr="007E5BEB">
        <w:rPr>
          <w:rStyle w:val="StrongEmphasis"/>
          <w:sz w:val="22"/>
          <w:shd w:val="clear" w:color="auto" w:fill="FFFFFF"/>
        </w:rPr>
        <w:t>2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“Percorsi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F4219E" w:rsidRPr="00F4219E">
        <w:rPr>
          <w:rStyle w:val="Enfasicorsivo"/>
          <w:b/>
          <w:bCs/>
          <w:color w:val="000000"/>
          <w:sz w:val="22"/>
        </w:rPr>
        <w:t>9668 del 23/09/2024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07393C2D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066E48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61D8BC9F" w14:textId="61B908F1" w:rsidR="0079189D" w:rsidRDefault="006716BC" w:rsidP="00BB543F">
      <w:pPr>
        <w:pStyle w:val="Titolo3"/>
        <w:spacing w:before="0" w:after="0"/>
        <w:jc w:val="center"/>
        <w:rPr>
          <w:i/>
          <w:iCs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1298E157" w14:textId="77777777" w:rsidR="00BB543F" w:rsidRPr="00BB543F" w:rsidRDefault="00BB543F" w:rsidP="00BB543F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79189D" w:rsidRPr="0079189D" w14:paraId="33AF0AAA" w14:textId="297A97D9" w:rsidTr="0079189D">
        <w:trPr>
          <w:jc w:val="center"/>
        </w:trPr>
        <w:tc>
          <w:tcPr>
            <w:tcW w:w="135" w:type="pct"/>
            <w:vAlign w:val="center"/>
          </w:tcPr>
          <w:p w14:paraId="0FAD602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vAlign w:val="center"/>
          </w:tcPr>
          <w:p w14:paraId="094D9DE5" w14:textId="35C94248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Dottorato/Master/Specializzazione/Perfezionamento coerenti con il profilo richiesto (</w:t>
            </w:r>
            <w:r w:rsidR="00BB543F">
              <w:rPr>
                <w:rStyle w:val="StrongEmphasis"/>
                <w:color w:val="000000"/>
                <w:sz w:val="20"/>
                <w:szCs w:val="20"/>
              </w:rPr>
              <w:t>Metodologie didattiche innovative in ambito STEM, didattica della fisica e della matematica)</w:t>
            </w:r>
          </w:p>
        </w:tc>
        <w:tc>
          <w:tcPr>
            <w:tcW w:w="1183" w:type="pct"/>
            <w:vAlign w:val="center"/>
          </w:tcPr>
          <w:p w14:paraId="01AF0DBF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36866FBB" w14:textId="706E62E1" w:rsidTr="0079189D">
        <w:trPr>
          <w:jc w:val="center"/>
        </w:trPr>
        <w:tc>
          <w:tcPr>
            <w:tcW w:w="135" w:type="pct"/>
            <w:vAlign w:val="center"/>
          </w:tcPr>
          <w:p w14:paraId="5D38F10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vAlign w:val="center"/>
          </w:tcPr>
          <w:p w14:paraId="6C837F2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vAlign w:val="center"/>
          </w:tcPr>
          <w:p w14:paraId="0BB193F9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EAD9C70" w14:textId="4D8C19F8" w:rsidTr="0079189D">
        <w:trPr>
          <w:jc w:val="center"/>
        </w:trPr>
        <w:tc>
          <w:tcPr>
            <w:tcW w:w="135" w:type="pct"/>
            <w:vAlign w:val="center"/>
          </w:tcPr>
          <w:p w14:paraId="5E791C3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vAlign w:val="center"/>
          </w:tcPr>
          <w:p w14:paraId="673C6E87" w14:textId="507B54A1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Partecipazione a Corsi di Formazione su tematiche coerenti con il profilo richiesto (Inclusione – Procedure digitali)</w:t>
            </w:r>
            <w:r w:rsidR="00BB543F" w:rsidRPr="0079189D">
              <w:rPr>
                <w:rStyle w:val="StrongEmphasis"/>
                <w:color w:val="000000"/>
                <w:sz w:val="20"/>
                <w:szCs w:val="20"/>
              </w:rPr>
              <w:t xml:space="preserve"> (</w:t>
            </w:r>
            <w:r w:rsidR="00BB543F">
              <w:rPr>
                <w:rStyle w:val="StrongEmphasis"/>
                <w:color w:val="000000"/>
                <w:sz w:val="20"/>
                <w:szCs w:val="20"/>
              </w:rPr>
              <w:t>Metodologie didattiche innovative in ambito STEM, didattica della fisica e della matematica)</w:t>
            </w:r>
          </w:p>
        </w:tc>
        <w:tc>
          <w:tcPr>
            <w:tcW w:w="1183" w:type="pct"/>
            <w:vAlign w:val="center"/>
          </w:tcPr>
          <w:p w14:paraId="14691740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581E1FCB" w14:textId="629E2AD9" w:rsidTr="0079189D">
        <w:trPr>
          <w:jc w:val="center"/>
        </w:trPr>
        <w:tc>
          <w:tcPr>
            <w:tcW w:w="135" w:type="pct"/>
            <w:vAlign w:val="center"/>
          </w:tcPr>
          <w:p w14:paraId="0557324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vAlign w:val="center"/>
          </w:tcPr>
          <w:p w14:paraId="7D30B378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vAlign w:val="center"/>
          </w:tcPr>
          <w:p w14:paraId="5061EF1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3BF9F79" w14:textId="3FB858CE" w:rsidTr="0079189D">
        <w:trPr>
          <w:jc w:val="center"/>
        </w:trPr>
        <w:tc>
          <w:tcPr>
            <w:tcW w:w="135" w:type="pct"/>
            <w:vAlign w:val="center"/>
          </w:tcPr>
          <w:p w14:paraId="16B691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vAlign w:val="center"/>
          </w:tcPr>
          <w:p w14:paraId="75044441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79189D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79189D">
              <w:rPr>
                <w:rStyle w:val="StrongEmphasis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83" w:type="pct"/>
            <w:vAlign w:val="center"/>
          </w:tcPr>
          <w:p w14:paraId="3FBB6933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 xml:space="preserve">Punteggio totale </w:t>
            </w:r>
            <w:proofErr w:type="gramStart"/>
            <w:r w:rsidRPr="0079189D">
              <w:rPr>
                <w:b/>
                <w:bCs/>
                <w:color w:val="000000"/>
                <w:sz w:val="26"/>
                <w:szCs w:val="28"/>
              </w:rPr>
              <w:t>attribuito:_</w:t>
            </w:r>
            <w:proofErr w:type="gramEnd"/>
            <w:r w:rsidRPr="0079189D">
              <w:rPr>
                <w:b/>
                <w:bCs/>
                <w:color w:val="000000"/>
                <w:sz w:val="26"/>
                <w:szCs w:val="28"/>
              </w:rPr>
              <w:t>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proofErr w:type="gramStart"/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</w:t>
      </w:r>
      <w:proofErr w:type="gramEnd"/>
      <w:r w:rsidR="006716BC" w:rsidRPr="0079189D">
        <w:rPr>
          <w:shd w:val="clear" w:color="auto" w:fill="FFFFFF"/>
        </w:rPr>
        <w:t xml:space="preserve">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303487"/>
    <w:rsid w:val="006716BC"/>
    <w:rsid w:val="0079189D"/>
    <w:rsid w:val="007E5BEB"/>
    <w:rsid w:val="00B21E22"/>
    <w:rsid w:val="00BB543F"/>
    <w:rsid w:val="00E513D3"/>
    <w:rsid w:val="00F4219E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4</cp:revision>
  <dcterms:created xsi:type="dcterms:W3CDTF">2024-09-20T07:48:00Z</dcterms:created>
  <dcterms:modified xsi:type="dcterms:W3CDTF">2024-09-23T12:05:00Z</dcterms:modified>
  <dc:language>en-US</dc:language>
</cp:coreProperties>
</file>